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/>
      </w:tblPr>
      <w:tblGrid>
        <w:gridCol w:w="1311"/>
        <w:gridCol w:w="1859"/>
        <w:gridCol w:w="4944"/>
        <w:gridCol w:w="1142"/>
        <w:gridCol w:w="1689"/>
        <w:gridCol w:w="1220"/>
        <w:gridCol w:w="1281"/>
        <w:gridCol w:w="1405"/>
      </w:tblGrid>
      <w:tr w:rsidR="002A0B7A" w:rsidRPr="00A42D69" w:rsidTr="0076741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2A0B7A" w:rsidRPr="00A42D69" w:rsidRDefault="002A0B7A" w:rsidP="0076741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2A0B7A" w:rsidRPr="00A42D69" w:rsidTr="00BF6BD7"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0B7A" w:rsidRPr="00C63419" w:rsidRDefault="002A0B7A" w:rsidP="007674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81" w:type="dxa"/>
            <w:gridSpan w:val="6"/>
            <w:tcBorders>
              <w:bottom w:val="single" w:sz="4" w:space="0" w:color="auto"/>
            </w:tcBorders>
          </w:tcPr>
          <w:p w:rsidR="002A0B7A" w:rsidRPr="0053600E" w:rsidRDefault="0094452B" w:rsidP="0076741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alias w:val="Výber špecifického cieľa IROP"/>
                <w:tag w:val="ŠC IROP"/>
                <w:id w:val="581260683"/>
                <w:placeholder>
                  <w:docPart w:val="FD6CD11B97F4446D89096595BC6639C8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A0B7A" w:rsidRPr="0053600E">
                  <w:rPr>
                    <w:rFonts w:asciiTheme="minorHAnsi" w:hAnsiTheme="minorHAnsi" w:cs="Arial"/>
                    <w:szCs w:val="22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2A0B7A" w:rsidRPr="00A42D69" w:rsidTr="00BF6BD7"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0B7A" w:rsidRPr="00C63419" w:rsidRDefault="002A0B7A" w:rsidP="007674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81" w:type="dxa"/>
            <w:gridSpan w:val="6"/>
            <w:tcBorders>
              <w:bottom w:val="single" w:sz="4" w:space="0" w:color="auto"/>
            </w:tcBorders>
          </w:tcPr>
          <w:p w:rsidR="002A0B7A" w:rsidRPr="0053600E" w:rsidRDefault="002A0B7A" w:rsidP="0076741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i/>
                <w:szCs w:val="22"/>
              </w:rPr>
              <w:t xml:space="preserve">Občianske združenie Zlatá cesta </w:t>
            </w:r>
          </w:p>
        </w:tc>
      </w:tr>
      <w:tr w:rsidR="002A0B7A" w:rsidRPr="00A42D69" w:rsidTr="00BF6BD7"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0B7A" w:rsidRPr="00C63419" w:rsidRDefault="002A0B7A" w:rsidP="00E97D5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81" w:type="dxa"/>
            <w:gridSpan w:val="6"/>
            <w:tcBorders>
              <w:bottom w:val="single" w:sz="4" w:space="0" w:color="auto"/>
            </w:tcBorders>
          </w:tcPr>
          <w:p w:rsidR="002A0B7A" w:rsidRPr="0053600E" w:rsidRDefault="0094452B" w:rsidP="0076741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alias w:val="Hlavné aktivity"/>
                <w:tag w:val="Hlavné aktivity"/>
                <w:id w:val="324557510"/>
                <w:placeholder>
                  <w:docPart w:val="219380F45BAE4C5D9D730553867114F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97D53">
                  <w:rPr>
                    <w:rFonts w:asciiTheme="minorHAnsi" w:hAnsiTheme="minorHAnsi" w:cs="Arial"/>
                    <w:szCs w:val="22"/>
                  </w:rPr>
                  <w:t>C2 Terénne a ambulantné služby</w:t>
                </w:r>
              </w:sdtContent>
            </w:sdt>
          </w:p>
        </w:tc>
      </w:tr>
      <w:tr w:rsidR="002A0B7A" w:rsidRPr="00A42D69" w:rsidTr="00BF6BD7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2A0B7A" w:rsidRPr="00A42D69" w:rsidRDefault="002A0B7A" w:rsidP="00767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2A0B7A" w:rsidRPr="00A42D69" w:rsidRDefault="002A0B7A" w:rsidP="00767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0B7A" w:rsidRPr="00A42D69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A0B7A" w:rsidRPr="009365C4" w:rsidTr="00BF6BD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E97D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>C</w:t>
            </w:r>
            <w:r w:rsidR="00E97D53">
              <w:rPr>
                <w:rFonts w:asciiTheme="minorHAnsi" w:hAnsiTheme="minorHAnsi"/>
                <w:szCs w:val="22"/>
              </w:rPr>
              <w:t>2</w:t>
            </w:r>
            <w:r w:rsidRPr="0053600E">
              <w:rPr>
                <w:rFonts w:asciiTheme="minorHAnsi" w:hAnsiTheme="minorHAnsi"/>
                <w:szCs w:val="22"/>
              </w:rPr>
              <w:t>01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E97D53" w:rsidP="007674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E97D53" w:rsidP="007674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Komunitné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7674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>Osoby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A038B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 xml:space="preserve">k dátumu ukončenia </w:t>
            </w:r>
            <w:r w:rsidR="00A038B5">
              <w:rPr>
                <w:rFonts w:asciiTheme="minorHAnsi" w:hAnsiTheme="minorHAnsi"/>
                <w:szCs w:val="22"/>
              </w:rPr>
              <w:t xml:space="preserve"> realizácie projektu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7674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7674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>UR,</w:t>
            </w:r>
            <w:r w:rsidR="00E97D53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97D53">
              <w:rPr>
                <w:rFonts w:asciiTheme="minorHAnsi" w:hAnsiTheme="minorHAnsi"/>
                <w:szCs w:val="22"/>
              </w:rPr>
              <w:t>RMŽaND</w:t>
            </w:r>
            <w:proofErr w:type="spellEnd"/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0B7A" w:rsidRPr="0053600E" w:rsidRDefault="002A0B7A" w:rsidP="007674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3600E">
              <w:rPr>
                <w:rFonts w:asciiTheme="minorHAnsi" w:hAnsiTheme="minorHAnsi"/>
                <w:szCs w:val="22"/>
              </w:rPr>
              <w:t>áno</w:t>
            </w:r>
          </w:p>
        </w:tc>
      </w:tr>
    </w:tbl>
    <w:p w:rsidR="0053600E" w:rsidRDefault="0053600E" w:rsidP="0053600E">
      <w:pPr>
        <w:spacing w:before="120" w:after="120"/>
        <w:ind w:left="-426"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:rsidR="0011093C" w:rsidRDefault="0011093C" w:rsidP="0011093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</w:t>
      </w:r>
      <w:r w:rsidR="00E97D53">
        <w:rPr>
          <w:rFonts w:asciiTheme="minorHAnsi" w:hAnsiTheme="minorHAnsi"/>
        </w:rPr>
        <w:t xml:space="preserve">vyššie uvedený </w:t>
      </w:r>
      <w:r w:rsidRPr="00A42D69">
        <w:rPr>
          <w:rFonts w:asciiTheme="minorHAnsi" w:hAnsiTheme="minorHAnsi"/>
        </w:rPr>
        <w:t xml:space="preserve"> merateľn</w:t>
      </w:r>
      <w:r w:rsidR="00E97D53">
        <w:rPr>
          <w:rFonts w:asciiTheme="minorHAnsi" w:hAnsiTheme="minorHAnsi"/>
        </w:rPr>
        <w:t>ý</w:t>
      </w:r>
      <w:r w:rsidRPr="00A42D69">
        <w:rPr>
          <w:rFonts w:asciiTheme="minorHAnsi" w:hAnsiTheme="minorHAnsi"/>
        </w:rPr>
        <w:t xml:space="preserve"> ukazovate</w:t>
      </w:r>
      <w:r w:rsidR="00E97D53">
        <w:rPr>
          <w:rFonts w:asciiTheme="minorHAnsi" w:hAnsiTheme="minorHAnsi"/>
        </w:rPr>
        <w:t xml:space="preserve">ľ. </w:t>
      </w:r>
    </w:p>
    <w:p w:rsidR="0011093C" w:rsidRPr="00A42D69" w:rsidRDefault="0011093C" w:rsidP="0011093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11093C" w:rsidRPr="001A6EA1" w:rsidRDefault="0011093C" w:rsidP="0011093C">
      <w:pPr>
        <w:ind w:left="-426" w:right="-312"/>
        <w:jc w:val="both"/>
        <w:rPr>
          <w:rFonts w:asciiTheme="minorHAnsi" w:hAnsiTheme="minorHAnsi"/>
        </w:rPr>
      </w:pPr>
    </w:p>
    <w:p w:rsidR="0011093C" w:rsidRDefault="0011093C" w:rsidP="0011093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8F43B6" w:rsidRDefault="008F43B6" w:rsidP="0053600E">
      <w:pPr>
        <w:ind w:left="-426"/>
        <w:jc w:val="both"/>
        <w:rPr>
          <w:rFonts w:asciiTheme="minorHAnsi" w:hAnsiTheme="minorHAnsi"/>
          <w:i/>
          <w:highlight w:val="yellow"/>
        </w:rPr>
      </w:pPr>
    </w:p>
    <w:sectPr w:rsidR="008F43B6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52" w:rsidRDefault="008B6652">
      <w:r>
        <w:separator/>
      </w:r>
    </w:p>
  </w:endnote>
  <w:endnote w:type="continuationSeparator" w:id="0">
    <w:p w:rsidR="008B6652" w:rsidRDefault="008B6652">
      <w:r>
        <w:continuationSeparator/>
      </w:r>
    </w:p>
  </w:endnote>
  <w:endnote w:type="continuationNotice" w:id="1">
    <w:p w:rsidR="008B6652" w:rsidRDefault="008B66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52" w:rsidRDefault="008B6652">
      <w:r>
        <w:separator/>
      </w:r>
    </w:p>
  </w:footnote>
  <w:footnote w:type="continuationSeparator" w:id="0">
    <w:p w:rsidR="008B6652" w:rsidRDefault="008B6652">
      <w:r>
        <w:continuationSeparator/>
      </w:r>
    </w:p>
  </w:footnote>
  <w:footnote w:type="continuationNotice" w:id="1">
    <w:p w:rsidR="008B6652" w:rsidRDefault="008B6652"/>
  </w:footnote>
  <w:footnote w:id="2">
    <w:p w:rsidR="002A0B7A" w:rsidRPr="001A6EA1" w:rsidRDefault="002A0B7A" w:rsidP="002A0B7A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2A0B7A" w:rsidRPr="001A6EA1" w:rsidRDefault="002A0B7A" w:rsidP="002A0B7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D" w:rsidRDefault="00B913CD" w:rsidP="0011093C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44450</wp:posOffset>
          </wp:positionV>
          <wp:extent cx="2101850" cy="482600"/>
          <wp:effectExtent l="19050" t="0" r="0" b="0"/>
          <wp:wrapThrough wrapText="bothSides">
            <wp:wrapPolygon edited="0">
              <wp:start x="-196" y="0"/>
              <wp:lineTo x="196" y="13642"/>
              <wp:lineTo x="2741" y="20463"/>
              <wp:lineTo x="2937" y="20463"/>
              <wp:lineTo x="15466" y="20463"/>
              <wp:lineTo x="16249" y="17053"/>
              <wp:lineTo x="15466" y="15347"/>
              <wp:lineTo x="12921" y="13642"/>
              <wp:lineTo x="21535" y="11937"/>
              <wp:lineTo x="21535" y="5968"/>
              <wp:lineTo x="11550" y="0"/>
              <wp:lineTo x="-196" y="0"/>
            </wp:wrapPolygon>
          </wp:wrapThrough>
          <wp:docPr id="3" name="Obrázok 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1093C" w:rsidRPr="001F013A" w:rsidRDefault="0011093C" w:rsidP="0011093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52B">
      <w:rPr>
        <w:rFonts w:ascii="Arial Narrow" w:hAnsi="Arial Narrow"/>
        <w:noProof/>
        <w:sz w:val="20"/>
        <w:lang w:eastAsia="sk-SK"/>
      </w:rPr>
      <w:pict>
        <v:roundrect id="Zaoblený obdĺžnik 15" o:spid="_x0000_s16385" style="position:absolute;left:0;text-align:left;margin-left:7.15pt;margin-top:-7.65pt;width:78.75pt;height:37.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 style="mso-next-textbox:#Zaoblený obdĺžnik 15">
            <w:txbxContent>
              <w:p w:rsidR="0011093C" w:rsidRPr="00BC0ECD" w:rsidRDefault="0011093C" w:rsidP="0011093C">
                <w:r w:rsidRPr="00BC0ECD">
                  <w:rPr>
                    <w:noProof/>
                    <w:lang w:eastAsia="sk-SK"/>
                  </w:rPr>
                  <w:drawing>
                    <wp:inline distT="0" distB="0" distL="0" distR="0">
                      <wp:extent cx="776605" cy="286514"/>
                      <wp:effectExtent l="19050" t="0" r="4445" b="0"/>
                      <wp:docPr id="5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286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11093C" w:rsidRDefault="0011093C" w:rsidP="0011093C">
    <w:pPr>
      <w:pStyle w:val="Hlavika"/>
      <w:jc w:val="left"/>
      <w:rPr>
        <w:rFonts w:ascii="Arial Narrow" w:hAnsi="Arial Narrow" w:cs="Arial"/>
        <w:sz w:val="20"/>
      </w:rPr>
    </w:pPr>
  </w:p>
  <w:p w:rsidR="0011093C" w:rsidRDefault="0011093C" w:rsidP="0011093C">
    <w:pPr>
      <w:pStyle w:val="Hlavika"/>
      <w:rPr>
        <w:rFonts w:ascii="Arial Narrow" w:hAnsi="Arial Narrow" w:cs="Arial"/>
        <w:sz w:val="20"/>
      </w:rPr>
    </w:pPr>
  </w:p>
  <w:p w:rsidR="0011093C" w:rsidRPr="00730D1A" w:rsidRDefault="0011093C" w:rsidP="0011093C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5B7362" w:rsidRPr="005E6B6E" w:rsidRDefault="005B7362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824CF9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093C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0676"/>
    <w:rsid w:val="001547B6"/>
    <w:rsid w:val="00155283"/>
    <w:rsid w:val="001553BF"/>
    <w:rsid w:val="001553EA"/>
    <w:rsid w:val="001567E9"/>
    <w:rsid w:val="00156E1F"/>
    <w:rsid w:val="00157ED2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B7A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A2D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564A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0E1"/>
    <w:rsid w:val="00494818"/>
    <w:rsid w:val="00494956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564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127E"/>
    <w:rsid w:val="00535225"/>
    <w:rsid w:val="00535633"/>
    <w:rsid w:val="00535662"/>
    <w:rsid w:val="00535C35"/>
    <w:rsid w:val="0053600E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B7362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3770"/>
    <w:rsid w:val="005F4CC6"/>
    <w:rsid w:val="005F6DE5"/>
    <w:rsid w:val="0060028E"/>
    <w:rsid w:val="00601E95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2965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218B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56DE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4CF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652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52B"/>
    <w:rsid w:val="00944609"/>
    <w:rsid w:val="00944C4C"/>
    <w:rsid w:val="0094619C"/>
    <w:rsid w:val="009469FC"/>
    <w:rsid w:val="009470B4"/>
    <w:rsid w:val="00947E00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8B5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381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387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3CD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BD7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1B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77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DF7D5E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0B8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97D53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0EC0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E66C9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Pr&#237;loha%20&#269;%20%203%20k%20v&#253;zve%203-Zoznam%20meratelnych%20ukazovatelov%20%20v%201%203%2020.8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6CD11B97F4446D89096595BC663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95AC0-7734-482D-A9D4-7987C27FAD73}"/>
      </w:docPartPr>
      <w:docPartBody>
        <w:p w:rsidR="004E6F7E" w:rsidRDefault="00067723">
          <w:pPr>
            <w:pStyle w:val="FD6CD11B97F4446D89096595BC6639C8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219380F45BAE4C5D9D730553867114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00857-06FF-4CA0-9BAE-460C14C4B44D}"/>
      </w:docPartPr>
      <w:docPartBody>
        <w:p w:rsidR="004E6F7E" w:rsidRDefault="00067723">
          <w:pPr>
            <w:pStyle w:val="219380F45BAE4C5D9D730553867114F4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067723"/>
    <w:rsid w:val="0002071E"/>
    <w:rsid w:val="00067723"/>
    <w:rsid w:val="004E6F7E"/>
    <w:rsid w:val="00672A52"/>
    <w:rsid w:val="00A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E6F7E"/>
    <w:rPr>
      <w:color w:val="808080"/>
    </w:rPr>
  </w:style>
  <w:style w:type="paragraph" w:customStyle="1" w:styleId="FD6CD11B97F4446D89096595BC6639C8">
    <w:name w:val="FD6CD11B97F4446D89096595BC6639C8"/>
    <w:rsid w:val="004E6F7E"/>
  </w:style>
  <w:style w:type="paragraph" w:customStyle="1" w:styleId="219380F45BAE4C5D9D730553867114F4">
    <w:name w:val="219380F45BAE4C5D9D730553867114F4"/>
    <w:rsid w:val="004E6F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8695-A6B5-411E-8CAA-79E49B1A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č  3 k výzve 3-Zoznam meratelnych ukazovatelov  v 1 3 20.8.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2022-09-13T10:12:00Z</dcterms:created>
  <dcterms:modified xsi:type="dcterms:W3CDTF">2022-09-20T10:11:00Z</dcterms:modified>
</cp:coreProperties>
</file>